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line="240"/>
        <w:jc w:val="center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ANASS ABDELHAMID HOUARI</w:t>
      </w:r>
    </w:p>
    <w:p>
      <w:pPr>
        <w:spacing w:after="20" w:line="240"/>
        <w:jc w:val="center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Full-Stack Software Engineer</w:t>
      </w:r>
    </w:p>
    <w:p>
      <w:pPr>
        <w:spacing w:after="40" w:line="2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Casablanca, Morocco  •  +212 681-650480  •  </w:t>
      </w:r>
      <w:hyperlink w:history="1" r:id="rIdohy1ks7vjxudkx1pr2kgl">
        <w:r>
          <w:rPr>
            <w:rFonts w:ascii="Calibri" w:cs="Calibri" w:eastAsia="Calibri" w:hAnsi="Calibri"/>
            <w:color w:val="2E75B6"/>
            <w:sz w:val="20"/>
            <w:szCs w:val="20"/>
            <w:u w:val="single"/>
          </w:rPr>
          <w:t xml:space="preserve">anasshouarii@gmail.com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blhpfiebgll7eifljonzq">
        <w:r>
          <w:rPr>
            <w:rFonts w:ascii="Calibri" w:cs="Calibri" w:eastAsia="Calibri" w:hAnsi="Calibri"/>
            <w:color w:val="2E75B6"/>
            <w:sz w:val="20"/>
            <w:szCs w:val="20"/>
            <w:u w:val="single"/>
          </w:rPr>
          <w:t xml:space="preserve">LinkedIn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rzv7jhjkgntdsnmzibc8q">
        <w:r>
          <w:rPr>
            <w:rFonts w:ascii="Calibri" w:cs="Calibri" w:eastAsia="Calibri" w:hAnsi="Calibri"/>
            <w:color w:val="2E75B6"/>
            <w:sz w:val="20"/>
            <w:szCs w:val="20"/>
            <w:u w:val="single"/>
          </w:rPr>
          <w:t xml:space="preserve">GitHub</w:t>
        </w:r>
      </w:hyperlink>
    </w:p>
    <w:p>
      <w:pPr>
        <w:pBdr>
          <w:bottom w:val="single" w:color="2E75B6" w:sz="6" w:space="1"/>
        </w:pBdr>
        <w:spacing w:after="40" w:before="140" w:lin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SUMMARY</w:t>
      </w:r>
    </w:p>
    <w:p>
      <w:pPr>
        <w:spacing w:after="40" w:line="240"/>
      </w:pPr>
      <w:r>
        <w:rPr>
          <w:rFonts w:ascii="Calibri" w:cs="Calibri" w:eastAsia="Calibri" w:hAnsi="Calibri"/>
          <w:sz w:val="20"/>
          <w:szCs w:val="20"/>
        </w:rPr>
        <w:t xml:space="preserve">Full-Stack Software Engineer with 3+ years of production experience building distributed systems and end-to-end product features. Backend-leaning expertise in NestJS, PostgreSQL, Kafka, Redis, with hands-on React, Redux, and TypeScript on the frontend. Track record on payment infrastructure, order lifecycle engines, real-time systems, and AI-powered pipelines. Strong systems-programming foundation (C/C++) and a craftsmanship mindset focused on testability and observability.</w:t>
      </w:r>
    </w:p>
    <w:p>
      <w:pPr>
        <w:pBdr>
          <w:bottom w:val="single" w:color="2E75B6" w:sz="6" w:space="1"/>
        </w:pBdr>
        <w:spacing w:after="40" w:before="140" w:lin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TECHNICAL SKILLS</w:t>
      </w:r>
    </w:p>
    <w:p>
      <w:p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Backend: </w:t>
      </w:r>
      <w:r>
        <w:rPr>
          <w:rFonts w:ascii="Calibri" w:cs="Calibri" w:eastAsia="Calibri" w:hAnsi="Calibri"/>
          <w:sz w:val="20"/>
          <w:szCs w:val="20"/>
        </w:rPr>
        <w:t xml:space="preserve">NestJS, Node.js, TypeScript, Python (FastAPI), Java (Spring Boot), C/C++</w:t>
      </w:r>
    </w:p>
    <w:p>
      <w:p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Frontend: </w:t>
      </w:r>
      <w:r>
        <w:rPr>
          <w:rFonts w:ascii="Calibri" w:cs="Calibri" w:eastAsia="Calibri" w:hAnsi="Calibri"/>
          <w:sz w:val="20"/>
          <w:szCs w:val="20"/>
        </w:rPr>
        <w:t xml:space="preserve">React, Redux / Redux Toolkit, TypeScript, React Query, React Hook Form, Tailwind, shadcn/ui, Flutter (BLoC)</w:t>
      </w:r>
    </w:p>
    <w:p>
      <w:p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Architecture: </w:t>
      </w:r>
      <w:r>
        <w:rPr>
          <w:rFonts w:ascii="Calibri" w:cs="Calibri" w:eastAsia="Calibri" w:hAnsi="Calibri"/>
          <w:sz w:val="20"/>
          <w:szCs w:val="20"/>
        </w:rPr>
        <w:t xml:space="preserve">Modulith, Microservices, CQRS, Event-Driven, REST, WebSocket, Transactional Outbox, DDD, Clean Architecture</w:t>
      </w:r>
    </w:p>
    <w:p>
      <w:p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 &amp; Messaging: </w:t>
      </w:r>
      <w:r>
        <w:rPr>
          <w:rFonts w:ascii="Calibri" w:cs="Calibri" w:eastAsia="Calibri" w:hAnsi="Calibri"/>
          <w:sz w:val="20"/>
          <w:szCs w:val="20"/>
        </w:rPr>
        <w:t xml:space="preserve">PostgreSQL (PostGIS, logical replication, partitioning), Elasticsearch, Redis, Kafka, BullMQ, RabbitMQ, MongoDB, Prisma, TypeORM</w:t>
      </w:r>
    </w:p>
    <w:p>
      <w:p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Infra &amp; Tooling: </w:t>
      </w:r>
      <w:r>
        <w:rPr>
          <w:rFonts w:ascii="Calibri" w:cs="Calibri" w:eastAsia="Calibri" w:hAnsi="Calibri"/>
          <w:sz w:val="20"/>
          <w:szCs w:val="20"/>
        </w:rPr>
        <w:t xml:space="preserve">Docker, Kubernetes, ArgoCD, CI/CD, Sentry, Jest, k6, LangChain / LangGraph, OpenAI / Claude APIs</w:t>
      </w:r>
    </w:p>
    <w:p>
      <w:pPr>
        <w:pBdr>
          <w:bottom w:val="single" w:color="2E75B6" w:sz="6" w:space="1"/>
        </w:pBdr>
        <w:spacing w:after="40" w:before="140" w:lin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EXPERIENCE</w:t>
      </w:r>
    </w:p>
    <w:p>
      <w:pPr>
        <w:tabs>
          <w:tab w:val="right" w:pos="10800"/>
        </w:tabs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Ora Technologies — Software Engineer</w:t>
      </w:r>
      <w:r>
        <w:rPr>
          <w:rFonts w:ascii="Calibri" w:cs="Calibri" w:eastAsia="Calibri" w:hAnsi="Calibri"/>
          <w:sz w:val="20"/>
          <w:szCs w:val="20"/>
        </w:rPr>
        <w:t xml:space="preserve">	Casablanca  |  May 2023 – Present</w:t>
      </w:r>
    </w:p>
    <w:p>
      <w:pPr>
        <w:spacing w:after="40" w:line="24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Full-stack engineer on Kooul, a greenfield multi-tenant food-delivery SaaS (NestJS backend + Flutter mobile).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Architected the order lifecycle engine </w:t>
      </w:r>
      <w:r>
        <w:rPr>
          <w:rFonts w:ascii="Calibri" w:cs="Calibri" w:eastAsia="Calibri" w:hAnsi="Calibri"/>
          <w:sz w:val="20"/>
          <w:szCs w:val="20"/>
        </w:rPr>
        <w:t xml:space="preserve">across 6 modules: pricing, race-condition-safe idempotency guard, SLA enforcement, delivery-fee computation with location fallback, and full audit log at every state transition.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Built the payment infrastructure from scratch </w:t>
      </w:r>
      <w:r>
        <w:rPr>
          <w:rFonts w:ascii="Calibri" w:cs="Calibri" w:eastAsia="Calibri" w:hAnsi="Calibri"/>
          <w:sz w:val="20"/>
          <w:szCs w:val="20"/>
        </w:rPr>
        <w:t xml:space="preserve">— VPS Payzone with 3DS, tokenization, saved-card flows with webhook fallback, partial/full refunds, and an hourly sweep job for pending settlements.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Resolved 5 production memory leaks </w:t>
      </w:r>
      <w:r>
        <w:rPr>
          <w:rFonts w:ascii="Calibri" w:cs="Calibri" w:eastAsia="Calibri" w:hAnsi="Calibri"/>
          <w:sz w:val="20"/>
          <w:szCs w:val="20"/>
        </w:rPr>
        <w:t xml:space="preserve">(Winston misconfig, unbounded BullMQ retention, others) reducing heap memory ~53%.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Designed a global queue system </w:t>
      </w:r>
      <w:r>
        <w:rPr>
          <w:rFonts w:ascii="Calibri" w:cs="Calibri" w:eastAsia="Calibri" w:hAnsi="Calibri"/>
          <w:sz w:val="20"/>
          <w:szCs w:val="20"/>
        </w:rPr>
        <w:t xml:space="preserve">using BullMQ with the transactional outbox pattern and leader election for single-producer guarantees across replicated pods.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Built real-time WebSocket infra </w:t>
      </w:r>
      <w:r>
        <w:rPr>
          <w:rFonts w:ascii="Calibri" w:cs="Calibri" w:eastAsia="Calibri" w:hAnsi="Calibri"/>
          <w:sz w:val="20"/>
          <w:szCs w:val="20"/>
        </w:rPr>
        <w:t xml:space="preserve">with scoped emit (user/tenant/store/role rooms), Redis SADD/SREM presence (24h TTL), and cross-replica presence without a Redis adapter.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Engineered Elasticsearch search </w:t>
      </w:r>
      <w:r>
        <w:rPr>
          <w:rFonts w:ascii="Calibri" w:cs="Calibri" w:eastAsia="Calibri" w:hAnsi="Calibri"/>
          <w:sz w:val="20"/>
          <w:szCs w:val="20"/>
        </w:rPr>
        <w:t xml:space="preserve">with a custom analyzer for midstring brand matching, ES watchdog re-indexing, and 500-doc streaming bulk ops; integrated 6 external services (Tookan, Firebase, VPS Payzone, Infobip, AWS S3, ES).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Built a RAG + agentic pipeline </w:t>
      </w:r>
      <w:r>
        <w:rPr>
          <w:rFonts w:ascii="Calibri" w:cs="Calibri" w:eastAsia="Calibri" w:hAnsi="Calibri"/>
          <w:sz w:val="20"/>
          <w:szCs w:val="20"/>
        </w:rPr>
        <w:t xml:space="preserve">using LangChain/LangGraph with multi-model routing (OpenAI/GPT-4, Claude) via master-agent architecture.</w:t>
      </w:r>
    </w:p>
    <w:p>
      <w:pPr>
        <w:tabs>
          <w:tab w:val="right" w:pos="10800"/>
        </w:tabs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Al Akhawayn University — Full-Stack Intern</w:t>
      </w:r>
      <w:r>
        <w:rPr>
          <w:rFonts w:ascii="Calibri" w:cs="Calibri" w:eastAsia="Calibri" w:hAnsi="Calibri"/>
          <w:sz w:val="20"/>
          <w:szCs w:val="20"/>
        </w:rPr>
        <w:t xml:space="preserve">	Ifrane  |  Apr – Jul 2020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sz w:val="20"/>
          <w:szCs w:val="20"/>
        </w:rPr>
        <w:t xml:space="preserve">Built a full-stack school management system (Django + React + MySQL) with auth, RBAC, REST API, and admin/student dashboards for attendance, grades, and course scheduling.</w:t>
      </w:r>
    </w:p>
    <w:p>
      <w:pPr>
        <w:pBdr>
          <w:bottom w:val="single" w:color="2E75B6" w:sz="6" w:space="1"/>
        </w:pBdr>
        <w:spacing w:after="40" w:before="140" w:lin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PROJECTS</w:t>
      </w:r>
    </w:p>
    <w:p>
      <w:pPr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Argus — Audit Streaming Sidecar </w:t>
      </w:r>
      <w:r>
        <w:rPr>
          <w:rFonts w:ascii="Calibri" w:cs="Calibri" w:eastAsia="Calibri" w:hAnsi="Calibri"/>
          <w:sz w:val="20"/>
          <w:szCs w:val="20"/>
        </w:rPr>
        <w:t xml:space="preserve">| NestJS, React 19, Kafka, PostgreSQL, Prisma  | </w:t>
      </w:r>
      <w:hyperlink w:history="1" r:id="rIdn2yfkeno4v-fuez1qfbej">
        <w:r>
          <w:rPr>
            <w:rFonts w:ascii="Calibri" w:cs="Calibri" w:eastAsia="Calibri" w:hAnsi="Calibri"/>
            <w:color w:val="2E75B6"/>
            <w:sz w:val="20"/>
            <w:szCs w:val="20"/>
            <w:u w:val="single"/>
          </w:rPr>
          <w:t xml:space="preserve">github.com/shinraxtensei/Argus</w:t>
        </w:r>
      </w:hyperlink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sz w:val="20"/>
          <w:szCs w:val="20"/>
        </w:rPr>
        <w:t xml:space="preserve">Self-hosted PostgreSQL audit sidecar that taps the WAL via logical replication, buffers events in Kafka with at-least-once delivery, then fans out to pluggable sinks (Postgres, external DB, HMAC webhook, S3/MinIO). Zero impact on the source DB — no triggers, no writes.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Backend: </w:t>
      </w:r>
      <w:r>
        <w:rPr>
          <w:rFonts w:ascii="Calibri" w:cs="Calibri" w:eastAsia="Calibri" w:hAnsi="Calibri"/>
          <w:sz w:val="20"/>
          <w:szCs w:val="20"/>
        </w:rPr>
        <w:t xml:space="preserve">NestJS modules for WAL reading, idempotent Kafka producer/consumer with offset-on-ack and DLQ replay, pluggable EventSink registry, REST + SSE APIs.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Frontend: </w:t>
      </w:r>
      <w:r>
        <w:rPr>
          <w:rFonts w:ascii="Calibri" w:cs="Calibri" w:eastAsia="Calibri" w:hAnsi="Calibri"/>
          <w:sz w:val="20"/>
          <w:szCs w:val="20"/>
        </w:rPr>
        <w:t xml:space="preserve">React 19 + Vite SPA with React Query, shadcn/ui + Tailwind v4, react-hook-form + Zod, recharts dashboards, SSE live-tail, and an @xyflow/react entity-flow timeline.</w:t>
      </w:r>
    </w:p>
    <w:p>
      <w:pPr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Multiplayer Ping Pong Platform </w:t>
      </w:r>
      <w:r>
        <w:rPr>
          <w:rFonts w:ascii="Calibri" w:cs="Calibri" w:eastAsia="Calibri" w:hAnsi="Calibri"/>
          <w:sz w:val="20"/>
          <w:szCs w:val="20"/>
        </w:rPr>
        <w:t xml:space="preserve">| NestJS, React, Redux, WebSocket, PostgreSQL, Matter.js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sz w:val="20"/>
          <w:szCs w:val="20"/>
        </w:rPr>
        <w:t xml:space="preserve">Real-time full-stack game platform with matchmaking, live chat, dynamic ranking, and a physics-based engine. React + Redux frontend with WebSocket state sync; NestJS backend managing concurrent game sessions and real-time state.</w:t>
      </w:r>
    </w:p>
    <w:p>
      <w:pPr>
        <w:spacing w:after="0" w:before="6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High-Performance HTTP Server </w:t>
      </w:r>
      <w:r>
        <w:rPr>
          <w:rFonts w:ascii="Calibri" w:cs="Calibri" w:eastAsia="Calibri" w:hAnsi="Calibri"/>
          <w:sz w:val="20"/>
          <w:szCs w:val="20"/>
        </w:rPr>
        <w:t xml:space="preserve">| C++, epoll / poll / select, custom socket I/O</w:t>
      </w:r>
    </w:p>
    <w:p>
      <w:pPr>
        <w:pStyle w:val="ListParagraph"/>
        <w:numPr>
          <w:ilvl w:val="0"/>
          <w:numId w:val="2"/>
        </w:numPr>
        <w:spacing w:after="20" w:line="240"/>
      </w:pPr>
      <w:r>
        <w:rPr>
          <w:rFonts w:ascii="Calibri" w:cs="Calibri" w:eastAsia="Calibri" w:hAnsi="Calibri"/>
          <w:sz w:val="20"/>
          <w:szCs w:val="20"/>
        </w:rPr>
        <w:t xml:space="preserve">Nginx-inspired non-blocking HTTP server from scratch in C++: I/O multiplexing, custom HTTP parser and MIME handling, zero external HTTP libraries.</w:t>
      </w:r>
    </w:p>
    <w:p>
      <w:pPr>
        <w:pBdr>
          <w:bottom w:val="single" w:color="2E75B6" w:sz="6" w:space="1"/>
        </w:pBdr>
        <w:spacing w:after="40" w:before="140" w:lin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EDUCATION</w:t>
      </w:r>
    </w:p>
    <w:p>
      <w:pPr>
        <w:tabs>
          <w:tab w:val="right" w:pos="10800"/>
        </w:tabs>
        <w:spacing w:after="20" w:before="4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1337 Coding School — 42 Network (UM6P) </w:t>
      </w:r>
      <w:r>
        <w:rPr>
          <w:rFonts w:ascii="Calibri" w:cs="Calibri" w:eastAsia="Calibri" w:hAnsi="Calibri"/>
          <w:sz w:val="20"/>
          <w:szCs w:val="20"/>
        </w:rPr>
        <w:t xml:space="preserve">— Systems Programming &amp; Algorithms</w:t>
      </w:r>
      <w:r>
        <w:rPr>
          <w:rFonts w:ascii="Calibri" w:cs="Calibri" w:eastAsia="Calibri" w:hAnsi="Calibri"/>
          <w:sz w:val="20"/>
          <w:szCs w:val="20"/>
        </w:rPr>
        <w:t xml:space="preserve">	Khouribga  |  2021 – Present</w:t>
      </w:r>
    </w:p>
    <w:p>
      <w:pPr>
        <w:tabs>
          <w:tab w:val="right" w:pos="10800"/>
        </w:tabs>
        <w:spacing w:after="0" w:line="2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ESIAS — Associate’s Degree in Software Development</w:t>
      </w:r>
      <w:r>
        <w:rPr>
          <w:rFonts w:ascii="Calibri" w:cs="Calibri" w:eastAsia="Calibri" w:hAnsi="Calibri"/>
          <w:sz w:val="20"/>
          <w:szCs w:val="20"/>
        </w:rPr>
        <w:t xml:space="preserve">	Azrou  |  2018 – 2020</w:t>
      </w:r>
    </w:p>
    <w:sectPr>
      <w:pgSz w:w="12240" w:h="15840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hy1ks7vjxudkx1pr2kgl" Type="http://schemas.openxmlformats.org/officeDocument/2006/relationships/hyperlink" Target="mailto:anasshouarii@gmail.com" TargetMode="External"/><Relationship Id="rIdblhpfiebgll7eifljonzq" Type="http://schemas.openxmlformats.org/officeDocument/2006/relationships/hyperlink" Target="https://www.linkedin.com/in/anass-houari/" TargetMode="External"/><Relationship Id="rIdrzv7jhjkgntdsnmzibc8q" Type="http://schemas.openxmlformats.org/officeDocument/2006/relationships/hyperlink" Target="https://github.com/shinraxtensei" TargetMode="External"/><Relationship Id="rIdn2yfkeno4v-fuez1qfbej" Type="http://schemas.openxmlformats.org/officeDocument/2006/relationships/hyperlink" Target="https://github.com/shinraxtensei/Argus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2026-06-05T08:45:35.323Z</dcterms:created>
  <dcterms:modified xsi:type="dcterms:W3CDTF">2026-06-05T08:45:35.323Z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